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1639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№ </w:t>
      </w:r>
      <w:r>
        <w:rPr>
          <w:rFonts w:ascii="Times New Roman" w:eastAsia="Times New Roman" w:hAnsi="Times New Roman" w:cs="Times New Roman"/>
          <w:sz w:val="26"/>
          <w:szCs w:val="26"/>
        </w:rPr>
        <w:t>03MS0148-01-2024-001891-95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405,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работает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6rplc-2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6"/>
          <w:szCs w:val="26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 п. 2.7 ПДД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Проводников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вину признал частично, поскольку употреблял алкоголь накануне, когда сел за управление транспортным средством уже считал себя трезвым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Однако,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02 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570369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22.04.2024 года в 15 час. 00 мин. около д. 8 по ул. Строительная г. Учалы, Проводников М.С. управлял транспортным средством </w:t>
      </w:r>
      <w:r>
        <w:rPr>
          <w:rStyle w:val="cat-UserDefinedgrp-42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имеющим </w:t>
      </w:r>
      <w:r>
        <w:rPr>
          <w:rStyle w:val="cat-CarNumbergrp-26rplc-3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02 АГ 067538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6"/>
          <w:szCs w:val="26"/>
        </w:rPr>
        <w:t>1,082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Проводниковым М.С</w:t>
      </w:r>
      <w:r>
        <w:rPr>
          <w:rFonts w:ascii="Times New Roman" w:eastAsia="Times New Roman" w:hAnsi="Times New Roman" w:cs="Times New Roman"/>
          <w:sz w:val="26"/>
          <w:szCs w:val="26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6"/>
          <w:szCs w:val="26"/>
        </w:rPr>
        <w:t>1,082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диск с 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02 ЕУ 563187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ГИБДД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представле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нные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6"/>
          <w:szCs w:val="26"/>
        </w:rPr>
        <w:t>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6"/>
          <w:szCs w:val="26"/>
        </w:rPr>
        <w:t>алкотестер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Юпитер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считает доводы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состоятельными, так как они противоречат материалам дела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считает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их выбранной формой защиты, с целью уклонения от ответственности за совершенное административное правонарушение.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Проводниковым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вом </w:t>
      </w:r>
      <w:r>
        <w:rPr>
          <w:rFonts w:ascii="Times New Roman" w:eastAsia="Times New Roman" w:hAnsi="Times New Roman" w:cs="Times New Roman"/>
          <w:sz w:val="26"/>
          <w:szCs w:val="26"/>
        </w:rPr>
        <w:t>22.04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Проводникова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относит наличие на иждивении троих несовершеннолетних </w:t>
      </w:r>
      <w:r>
        <w:rPr>
          <w:rFonts w:ascii="Times New Roman" w:eastAsia="Times New Roman" w:hAnsi="Times New Roman" w:cs="Times New Roman"/>
          <w:sz w:val="26"/>
          <w:szCs w:val="26"/>
        </w:rPr>
        <w:t>детей.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 Сергеевича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наказанию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шесть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Расчетный счет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03100643000000010100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НБ-Республика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Банка России/ УФК по Республике Башкортостан г. Уфа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БИК </w:t>
      </w:r>
      <w:r>
        <w:rPr>
          <w:rFonts w:ascii="Times New Roman" w:eastAsia="Times New Roman" w:hAnsi="Times New Roman" w:cs="Times New Roman"/>
          <w:sz w:val="26"/>
          <w:szCs w:val="26"/>
        </w:rPr>
        <w:t>018073401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ОКТМО </w:t>
      </w:r>
      <w:r>
        <w:rPr>
          <w:rFonts w:ascii="Times New Roman" w:eastAsia="Times New Roman" w:hAnsi="Times New Roman" w:cs="Times New Roman"/>
          <w:sz w:val="26"/>
          <w:szCs w:val="26"/>
        </w:rPr>
        <w:t>8070100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ИНН </w:t>
      </w:r>
      <w:r>
        <w:rPr>
          <w:rFonts w:ascii="Times New Roman" w:eastAsia="Times New Roman" w:hAnsi="Times New Roman" w:cs="Times New Roman"/>
          <w:sz w:val="26"/>
          <w:szCs w:val="26"/>
        </w:rPr>
        <w:t>0275006462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КПП </w:t>
      </w:r>
      <w:r>
        <w:rPr>
          <w:rFonts w:ascii="Times New Roman" w:eastAsia="Times New Roman" w:hAnsi="Times New Roman" w:cs="Times New Roman"/>
          <w:sz w:val="26"/>
          <w:szCs w:val="26"/>
        </w:rPr>
        <w:t>027501001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188 116 011 230 10 001 140; Получатель: УФК по </w:t>
      </w:r>
      <w:r>
        <w:rPr>
          <w:rFonts w:ascii="Times New Roman" w:eastAsia="Times New Roman" w:hAnsi="Times New Roman" w:cs="Times New Roman"/>
          <w:sz w:val="26"/>
          <w:szCs w:val="26"/>
        </w:rPr>
        <w:t>РБ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МВД по РБ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18810402240090060598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6"/>
          <w:szCs w:val="26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1639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41rplc-15">
    <w:name w:val="cat-UserDefined grp-41 rplc-15"/>
    <w:basedOn w:val="DefaultParagraphFont"/>
  </w:style>
  <w:style w:type="character" w:customStyle="1" w:styleId="cat-CarNumbergrp-26rplc-20">
    <w:name w:val="cat-CarNumber grp-26 rplc-20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CarNumbergrp-26rplc-30">
    <w:name w:val="cat-CarNumber grp-26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